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C" w:rsidRDefault="00E47655" w:rsidP="008B76BC">
      <w:pPr>
        <w:pStyle w:val="Picture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657350" cy="552450"/>
            <wp:effectExtent l="1905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C" w:rsidRPr="00F358FF" w:rsidRDefault="008B76BC" w:rsidP="008B76BC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8B76BC" w:rsidRPr="00585608" w:rsidTr="00110A4D"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2E18BC" w:rsidP="00FB3AA9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r>
              <w:rPr>
                <w:b/>
                <w:color w:val="002B52"/>
                <w:sz w:val="48"/>
                <w:szCs w:val="48"/>
              </w:rPr>
              <w:t>Activity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5F1124">
              <w:rPr>
                <w:b/>
                <w:color w:val="002B52"/>
                <w:sz w:val="48"/>
                <w:szCs w:val="48"/>
              </w:rPr>
              <w:t>2.</w:t>
            </w:r>
            <w:r w:rsidR="00A4588E">
              <w:rPr>
                <w:b/>
                <w:color w:val="002B52"/>
                <w:sz w:val="48"/>
                <w:szCs w:val="48"/>
              </w:rPr>
              <w:t>5</w:t>
            </w:r>
            <w:r w:rsidR="005F1124">
              <w:rPr>
                <w:b/>
                <w:color w:val="002B52"/>
                <w:sz w:val="48"/>
                <w:szCs w:val="48"/>
              </w:rPr>
              <w:t xml:space="preserve"> Sketching Practice</w:t>
            </w:r>
            <w:r w:rsidR="008B76BC" w:rsidRPr="00F358FF">
              <w:rPr>
                <w:b/>
                <w:color w:val="002B52"/>
                <w:sz w:val="48"/>
                <w:szCs w:val="48"/>
              </w:rPr>
              <w:tab/>
            </w:r>
          </w:p>
        </w:tc>
      </w:tr>
    </w:tbl>
    <w:p w:rsidR="008B76BC" w:rsidRDefault="008B76BC" w:rsidP="008B76BC"/>
    <w:p w:rsidR="008B76BC" w:rsidRDefault="008B76BC" w:rsidP="008B76BC">
      <w:pPr>
        <w:pStyle w:val="ActivitySection"/>
      </w:pPr>
      <w:r>
        <w:t>Introduction</w:t>
      </w:r>
    </w:p>
    <w:p w:rsidR="008B76BC" w:rsidRPr="00261CC9" w:rsidRDefault="004865D0" w:rsidP="008B76BC">
      <w:pPr>
        <w:pStyle w:val="ActivityBody"/>
      </w:pPr>
      <w:r>
        <w:t>Sketching is a valuable engineering skill that needs to be developed through practice. Through practice you will be able to communicate your vision of your idea.</w:t>
      </w:r>
    </w:p>
    <w:p w:rsidR="008B76BC" w:rsidRPr="00261CC9" w:rsidRDefault="008B76BC" w:rsidP="008B76BC">
      <w:pPr>
        <w:pStyle w:val="ActivityBody"/>
      </w:pPr>
    </w:p>
    <w:p w:rsidR="008B76BC" w:rsidRDefault="008B76BC" w:rsidP="008B76BC">
      <w:pPr>
        <w:pStyle w:val="ActivityBody"/>
      </w:pPr>
      <w:r w:rsidRPr="00261CC9">
        <w:t xml:space="preserve">In this activity </w:t>
      </w:r>
      <w:r w:rsidR="004865D0">
        <w:t>you will apply the skills that you learned earlier in this lesson to more complex objects.</w:t>
      </w:r>
    </w:p>
    <w:p w:rsidR="004865D0" w:rsidRPr="00443166" w:rsidRDefault="004865D0" w:rsidP="008B76BC">
      <w:pPr>
        <w:pStyle w:val="ActivityBody"/>
      </w:pPr>
    </w:p>
    <w:p w:rsidR="008B76BC" w:rsidRDefault="008B76BC" w:rsidP="008B76BC">
      <w:pPr>
        <w:pStyle w:val="ActivitySection"/>
      </w:pPr>
      <w:r>
        <w:t>Equipment</w:t>
      </w:r>
    </w:p>
    <w:p w:rsidR="008B76BC" w:rsidRPr="004522DF" w:rsidRDefault="008B76BC" w:rsidP="004522DF">
      <w:pPr>
        <w:pStyle w:val="Activitybullet"/>
        <w:numPr>
          <w:ilvl w:val="0"/>
          <w:numId w:val="13"/>
        </w:numPr>
        <w:rPr>
          <w:rFonts w:cs="Arial"/>
        </w:rPr>
      </w:pPr>
      <w:r w:rsidRPr="004522DF">
        <w:rPr>
          <w:rFonts w:cs="Arial"/>
        </w:rPr>
        <w:t>Pencil</w:t>
      </w:r>
    </w:p>
    <w:p w:rsidR="008B76BC" w:rsidRDefault="008B76BC" w:rsidP="008B76BC"/>
    <w:p w:rsidR="008B76BC" w:rsidRDefault="008B76BC" w:rsidP="008B76BC">
      <w:pPr>
        <w:pStyle w:val="ActivitySection"/>
        <w:tabs>
          <w:tab w:val="left" w:pos="6488"/>
        </w:tabs>
      </w:pPr>
      <w:r>
        <w:t>Procedure</w:t>
      </w:r>
    </w:p>
    <w:p w:rsidR="008B76BC" w:rsidRDefault="008B76BC" w:rsidP="0062087C">
      <w:pPr>
        <w:pStyle w:val="ActivityBody"/>
      </w:pPr>
    </w:p>
    <w:p w:rsidR="006E47D0" w:rsidRPr="000339D4" w:rsidRDefault="006E47D0" w:rsidP="006F68AF">
      <w:r w:rsidRPr="000339D4">
        <w:t>Each of the following nets can be cut out and folded into a box.  Note that there may be more than one square on each face of the box once constructed. Sketch an isometric pictorial sketch for each of the boxes formed.</w:t>
      </w:r>
    </w:p>
    <w:p w:rsidR="006E47D0" w:rsidRDefault="006E47D0" w:rsidP="006F68AF">
      <w:pPr>
        <w:rPr>
          <w:b/>
        </w:rPr>
      </w:pPr>
    </w:p>
    <w:p w:rsidR="006E47D0" w:rsidRDefault="000339D4" w:rsidP="006F68AF">
      <w:pPr>
        <w:rPr>
          <w:b/>
        </w:rPr>
      </w:pPr>
      <w:r>
        <w:rPr>
          <w:b/>
        </w:rPr>
        <w:t>1</w:t>
      </w:r>
      <w:r w:rsidR="001A2280">
        <w:rPr>
          <w:b/>
        </w:rPr>
        <w:t>.</w:t>
      </w:r>
    </w:p>
    <w:tbl>
      <w:tblPr>
        <w:tblStyle w:val="TableGrid"/>
        <w:tblW w:w="9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2"/>
        <w:gridCol w:w="5984"/>
      </w:tblGrid>
      <w:tr w:rsidR="006E47D0" w:rsidTr="001A2280">
        <w:trPr>
          <w:trHeight w:val="3724"/>
        </w:trPr>
        <w:tc>
          <w:tcPr>
            <w:tcW w:w="4838" w:type="dxa"/>
          </w:tcPr>
          <w:tbl>
            <w:tblPr>
              <w:tblStyle w:val="TableGrid"/>
              <w:tblpPr w:leftFromText="180" w:rightFromText="180" w:vertAnchor="text" w:horzAnchor="margin" w:tblpXSpec="center" w:tblpY="105"/>
              <w:tblOverlap w:val="never"/>
              <w:tblW w:w="1172" w:type="dxa"/>
              <w:tblInd w:w="1" w:type="dxa"/>
              <w:tblLook w:val="04A0" w:firstRow="1" w:lastRow="0" w:firstColumn="1" w:lastColumn="0" w:noHBand="0" w:noVBand="1"/>
            </w:tblPr>
            <w:tblGrid>
              <w:gridCol w:w="293"/>
              <w:gridCol w:w="293"/>
              <w:gridCol w:w="293"/>
              <w:gridCol w:w="293"/>
            </w:tblGrid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right w:val="nil"/>
                  </w:tcBorders>
                  <w:shd w:val="clear" w:color="auto" w:fill="auto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  <w:tr w:rsidR="001A2280" w:rsidTr="001A2280">
              <w:trPr>
                <w:trHeight w:hRule="exact" w:val="312"/>
              </w:trPr>
              <w:tc>
                <w:tcPr>
                  <w:tcW w:w="293" w:type="dxa"/>
                  <w:tcBorders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tcBorders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tcBorders>
                    <w:left w:val="nil"/>
                    <w:bottom w:val="nil"/>
                  </w:tcBorders>
                  <w:shd w:val="clear" w:color="auto" w:fill="FFFFFF" w:themeFill="background1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  <w:tc>
                <w:tcPr>
                  <w:tcW w:w="293" w:type="dxa"/>
                  <w:shd w:val="clear" w:color="auto" w:fill="EEECE1" w:themeFill="background2"/>
                </w:tcPr>
                <w:p w:rsidR="001A2280" w:rsidRDefault="001A2280" w:rsidP="00F92279">
                  <w:pPr>
                    <w:rPr>
                      <w:b/>
                    </w:rPr>
                  </w:pPr>
                </w:p>
              </w:tc>
            </w:tr>
          </w:tbl>
          <w:p w:rsidR="001A2280" w:rsidRDefault="001A2280" w:rsidP="006F68AF">
            <w:pPr>
              <w:rPr>
                <w:b/>
              </w:rPr>
            </w:pPr>
          </w:p>
          <w:p w:rsidR="006E47D0" w:rsidRPr="001A2280" w:rsidRDefault="006E47D0" w:rsidP="001A2280"/>
        </w:tc>
        <w:tc>
          <w:tcPr>
            <w:tcW w:w="4838" w:type="dxa"/>
          </w:tcPr>
          <w:p w:rsidR="006E47D0" w:rsidRDefault="00015FDD" w:rsidP="006F68AF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34" type="#_x0000_t75" style="position:absolute;margin-left:5.4pt;margin-top:6.95pt;width:288.25pt;height:172.1pt;z-index:-251651072;mso-position-horizontal-relative:text;mso-position-vertical-relative:text" wrapcoords="-81 0 -81 21465 21600 21465 21600 0 -81 0">
                  <v:imagedata r:id="rId9" o:title="" blacklevel="3277f"/>
                  <w10:wrap type="tight"/>
                </v:shape>
                <o:OLEObject Type="Embed" ProgID="PBrush" ShapeID="_x0000_s1034" DrawAspect="Content" ObjectID="_1410177790" r:id="rId10"/>
              </w:pict>
            </w:r>
          </w:p>
        </w:tc>
      </w:tr>
    </w:tbl>
    <w:p w:rsidR="001A2280" w:rsidRDefault="001A2280" w:rsidP="006F68AF">
      <w:pPr>
        <w:rPr>
          <w:b/>
        </w:rPr>
      </w:pPr>
    </w:p>
    <w:p w:rsidR="001A2280" w:rsidRDefault="001A2280">
      <w:pPr>
        <w:rPr>
          <w:b/>
        </w:rPr>
      </w:pPr>
      <w:r>
        <w:rPr>
          <w:b/>
        </w:rPr>
        <w:br w:type="page"/>
      </w:r>
    </w:p>
    <w:p w:rsidR="006E47D0" w:rsidRDefault="006E47D0" w:rsidP="006F68AF">
      <w:pPr>
        <w:rPr>
          <w:b/>
        </w:rPr>
      </w:pPr>
    </w:p>
    <w:p w:rsidR="006E47D0" w:rsidRDefault="006E47D0" w:rsidP="006F68AF">
      <w:pPr>
        <w:rPr>
          <w:b/>
        </w:rPr>
      </w:pPr>
    </w:p>
    <w:p w:rsidR="001A2280" w:rsidRDefault="000339D4" w:rsidP="001A2280">
      <w:pPr>
        <w:rPr>
          <w:b/>
        </w:rPr>
      </w:pPr>
      <w:r>
        <w:rPr>
          <w:b/>
        </w:rPr>
        <w:t>2</w:t>
      </w:r>
      <w:r w:rsidR="001A2280">
        <w:rPr>
          <w:b/>
        </w:rPr>
        <w:t>.</w:t>
      </w:r>
      <w:r w:rsidR="00463F33" w:rsidRPr="00463F33">
        <w:rPr>
          <w:b/>
          <w:noProof/>
        </w:rPr>
        <w:t xml:space="preserve"> </w:t>
      </w:r>
    </w:p>
    <w:tbl>
      <w:tblPr>
        <w:tblStyle w:val="TableGrid"/>
        <w:tblW w:w="9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5986"/>
      </w:tblGrid>
      <w:tr w:rsidR="001A2280" w:rsidTr="001A2280">
        <w:trPr>
          <w:trHeight w:val="3724"/>
        </w:trPr>
        <w:tc>
          <w:tcPr>
            <w:tcW w:w="3691" w:type="dxa"/>
          </w:tcPr>
          <w:tbl>
            <w:tblPr>
              <w:tblStyle w:val="TableGrid"/>
              <w:tblpPr w:leftFromText="180" w:rightFromText="180" w:vertAnchor="text" w:horzAnchor="margin" w:tblpY="105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288"/>
              <w:gridCol w:w="288"/>
              <w:gridCol w:w="288"/>
              <w:gridCol w:w="289"/>
              <w:gridCol w:w="289"/>
              <w:gridCol w:w="289"/>
              <w:gridCol w:w="289"/>
              <w:gridCol w:w="289"/>
              <w:gridCol w:w="289"/>
              <w:gridCol w:w="289"/>
            </w:tblGrid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tcBorders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left w:val="nil"/>
                    <w:bottom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top w:val="nil"/>
                    <w:left w:val="nil"/>
                    <w:bottom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top w:val="nil"/>
                    <w:left w:val="nil"/>
                    <w:bottom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top w:val="nil"/>
                    <w:left w:val="nil"/>
                    <w:bottom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top w:val="nil"/>
                    <w:left w:val="nil"/>
                    <w:bottom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top w:val="nil"/>
                    <w:left w:val="nil"/>
                    <w:bottom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top w:val="nil"/>
                    <w:left w:val="nil"/>
                    <w:bottom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  <w:tr w:rsidR="000339D4" w:rsidTr="001A2280">
              <w:trPr>
                <w:trHeight w:hRule="exact" w:val="335"/>
              </w:trPr>
              <w:tc>
                <w:tcPr>
                  <w:tcW w:w="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  <w:tc>
                <w:tcPr>
                  <w:tcW w:w="2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39D4" w:rsidRDefault="000339D4" w:rsidP="00203F05">
                  <w:pPr>
                    <w:rPr>
                      <w:b/>
                    </w:rPr>
                  </w:pPr>
                </w:p>
              </w:tc>
            </w:tr>
          </w:tbl>
          <w:p w:rsidR="001A2280" w:rsidRDefault="001A2280" w:rsidP="00203F05">
            <w:pPr>
              <w:rPr>
                <w:b/>
              </w:rPr>
            </w:pPr>
          </w:p>
          <w:p w:rsidR="001A2280" w:rsidRPr="001A2280" w:rsidRDefault="001A2280" w:rsidP="00203F05"/>
        </w:tc>
        <w:tc>
          <w:tcPr>
            <w:tcW w:w="5985" w:type="dxa"/>
          </w:tcPr>
          <w:p w:rsidR="001A2280" w:rsidRDefault="00015FDD" w:rsidP="00203F05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35" type="#_x0000_t75" style="position:absolute;margin-left:16pt;margin-top:8.45pt;width:288.25pt;height:172.1pt;z-index:-251649024;mso-position-horizontal-relative:text;mso-position-vertical-relative:text" wrapcoords="-81 0 -81 21465 21600 21465 21600 0 -81 0">
                  <v:imagedata r:id="rId9" o:title="" blacklevel="3277f"/>
                  <w10:wrap type="tight"/>
                </v:shape>
                <o:OLEObject Type="Embed" ProgID="PBrush" ShapeID="_x0000_s1035" DrawAspect="Content" ObjectID="_1410177791" r:id="rId11"/>
              </w:pict>
            </w:r>
          </w:p>
        </w:tc>
      </w:tr>
    </w:tbl>
    <w:p w:rsidR="000339D4" w:rsidRDefault="000339D4" w:rsidP="000339D4">
      <w:pPr>
        <w:pStyle w:val="ActivityBody"/>
      </w:pPr>
    </w:p>
    <w:p w:rsidR="000339D4" w:rsidRPr="006C409C" w:rsidRDefault="000339D4" w:rsidP="000339D4">
      <w:pPr>
        <w:pStyle w:val="ActivityNumbers"/>
      </w:pPr>
      <w:r>
        <w:t xml:space="preserve">Create a one-point perspective of the object represented by the orthographic projections. </w:t>
      </w:r>
      <w:r w:rsidR="00DE671E">
        <w:t>Apply tonal shading.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6228"/>
      </w:tblGrid>
      <w:tr w:rsidR="000339D4" w:rsidTr="00203F05">
        <w:trPr>
          <w:trHeight w:val="3932"/>
        </w:trPr>
        <w:tc>
          <w:tcPr>
            <w:tcW w:w="2988" w:type="dxa"/>
          </w:tcPr>
          <w:p w:rsidR="000339D4" w:rsidRDefault="000339D4" w:rsidP="00203F05">
            <w:pPr>
              <w:pStyle w:val="ActivityBody"/>
              <w:ind w:left="0"/>
            </w:pPr>
            <w:r>
              <w:rPr>
                <w:noProof/>
              </w:rPr>
              <w:drawing>
                <wp:inline distT="0" distB="0" distL="0" distR="0" wp14:anchorId="1462F200" wp14:editId="32EAA0D9">
                  <wp:extent cx="1723457" cy="2476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32" cy="247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tbl>
            <w:tblPr>
              <w:tblStyle w:val="TableGrid"/>
              <w:tblW w:w="720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6" w:space="0" w:color="A6A6A6" w:themeColor="background1" w:themeShade="A6"/>
                <w:insideV w:val="single" w:sz="6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</w:tbl>
          <w:p w:rsidR="000339D4" w:rsidRDefault="000339D4" w:rsidP="00203F05">
            <w:pPr>
              <w:pStyle w:val="ActivityBody"/>
              <w:ind w:left="0"/>
            </w:pPr>
          </w:p>
        </w:tc>
      </w:tr>
    </w:tbl>
    <w:p w:rsidR="0060184A" w:rsidRDefault="0060184A" w:rsidP="000339D4">
      <w:pPr>
        <w:pStyle w:val="ActivityBody"/>
      </w:pPr>
    </w:p>
    <w:p w:rsidR="0060184A" w:rsidRDefault="0060184A">
      <w:pPr>
        <w:rPr>
          <w:rFonts w:cs="Arial"/>
        </w:rPr>
      </w:pPr>
      <w:r>
        <w:br w:type="page"/>
      </w:r>
    </w:p>
    <w:p w:rsidR="000339D4" w:rsidRDefault="000339D4" w:rsidP="000339D4">
      <w:pPr>
        <w:pStyle w:val="ActivityBody"/>
      </w:pPr>
    </w:p>
    <w:p w:rsidR="000339D4" w:rsidRPr="00261CC9" w:rsidRDefault="000339D4" w:rsidP="000339D4">
      <w:pPr>
        <w:pStyle w:val="ActivityNumbers"/>
      </w:pPr>
      <w:r>
        <w:t xml:space="preserve"> Create an isometric view of the object represented by the multi</w:t>
      </w:r>
      <w:r w:rsidR="00DE671E">
        <w:t>-</w:t>
      </w:r>
      <w:r>
        <w:t>view.</w:t>
      </w:r>
      <w:r w:rsidR="00DE671E">
        <w:t xml:space="preserve"> Apply tonal shading.</w:t>
      </w:r>
    </w:p>
    <w:p w:rsidR="001316E5" w:rsidRDefault="001316E5" w:rsidP="000339D4"/>
    <w:p w:rsidR="008B76BC" w:rsidRDefault="00B00991" w:rsidP="000339D4">
      <w:r>
        <w:rPr>
          <w:noProof/>
        </w:rPr>
        <w:drawing>
          <wp:inline distT="0" distB="0" distL="0" distR="0" wp14:anchorId="47D68E24" wp14:editId="0D17D359">
            <wp:extent cx="6462584" cy="3445596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86" cy="34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E5" w:rsidRDefault="001316E5" w:rsidP="001316E5">
      <w:pPr>
        <w:pStyle w:val="ActivityNumbers"/>
        <w:numPr>
          <w:ilvl w:val="0"/>
          <w:numId w:val="0"/>
        </w:numPr>
        <w:ind w:left="720"/>
      </w:pPr>
    </w:p>
    <w:p w:rsidR="000339D4" w:rsidRDefault="005C39DB" w:rsidP="000339D4">
      <w:pPr>
        <w:pStyle w:val="ActivityNumbers"/>
      </w:pPr>
      <w:r>
        <w:t>Sketch</w:t>
      </w:r>
      <w:r w:rsidR="000339D4">
        <w:t xml:space="preserve"> a two-point perspective </w:t>
      </w:r>
      <w:r>
        <w:t xml:space="preserve">view </w:t>
      </w:r>
      <w:r w:rsidR="000339D4">
        <w:t>of the object represented by the sketch</w:t>
      </w:r>
      <w:r>
        <w:t>.</w:t>
      </w:r>
      <w:r w:rsidR="00DE671E">
        <w:t xml:space="preserve"> Apply tonal shading.</w:t>
      </w:r>
    </w:p>
    <w:tbl>
      <w:tblPr>
        <w:tblStyle w:val="TableGrid"/>
        <w:tblW w:w="10426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0"/>
        <w:gridCol w:w="7426"/>
      </w:tblGrid>
      <w:tr w:rsidR="000339D4" w:rsidTr="001316E5">
        <w:tc>
          <w:tcPr>
            <w:tcW w:w="3000" w:type="dxa"/>
            <w:vAlign w:val="center"/>
          </w:tcPr>
          <w:p w:rsidR="000339D4" w:rsidRPr="003050F0" w:rsidRDefault="000339D4" w:rsidP="003050F0">
            <w:pPr>
              <w:pStyle w:val="ActivityNumbers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3A9BFC69" wp14:editId="0D2F2D60">
                  <wp:extent cx="1767840" cy="1844040"/>
                  <wp:effectExtent l="0" t="0" r="0" b="0"/>
                  <wp:docPr id="7" name="Picture 7" descr="0bliqu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bliqu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3" t="5833" r="12451" b="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</w:tcPr>
          <w:tbl>
            <w:tblPr>
              <w:tblStyle w:val="TableGrid"/>
              <w:tblW w:w="7200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6" w:space="0" w:color="BFBFBF" w:themeColor="background1" w:themeShade="BF"/>
                <w:insideV w:val="single" w:sz="6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  <w:tr w:rsidR="000339D4" w:rsidTr="001316E5">
              <w:trPr>
                <w:trHeight w:hRule="exact" w:val="360"/>
              </w:trPr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  <w:tc>
                <w:tcPr>
                  <w:tcW w:w="360" w:type="dxa"/>
                </w:tcPr>
                <w:p w:rsidR="000339D4" w:rsidRDefault="000339D4" w:rsidP="00203F05">
                  <w:pPr>
                    <w:pStyle w:val="ActivityBody"/>
                    <w:ind w:left="0"/>
                  </w:pPr>
                </w:p>
              </w:tc>
            </w:tr>
          </w:tbl>
          <w:p w:rsidR="000339D4" w:rsidRDefault="000339D4" w:rsidP="000339D4">
            <w:pPr>
              <w:pStyle w:val="ActivityNumbers"/>
              <w:numPr>
                <w:ilvl w:val="0"/>
                <w:numId w:val="0"/>
              </w:numPr>
            </w:pPr>
          </w:p>
        </w:tc>
      </w:tr>
    </w:tbl>
    <w:p w:rsidR="0060184A" w:rsidRDefault="0060184A">
      <w:r>
        <w:br w:type="page"/>
      </w:r>
    </w:p>
    <w:p w:rsidR="00C50196" w:rsidRDefault="00C50196" w:rsidP="00C50196">
      <w:pPr>
        <w:rPr>
          <w:b/>
          <w:sz w:val="32"/>
          <w:szCs w:val="32"/>
        </w:rPr>
      </w:pPr>
      <w:r w:rsidRPr="0074582F">
        <w:rPr>
          <w:b/>
          <w:sz w:val="32"/>
          <w:szCs w:val="32"/>
        </w:rPr>
        <w:t>Conclusion</w:t>
      </w:r>
    </w:p>
    <w:p w:rsidR="00C50196" w:rsidRDefault="00C50196" w:rsidP="00C50196">
      <w:pPr>
        <w:pStyle w:val="ListParagraph"/>
        <w:numPr>
          <w:ilvl w:val="0"/>
          <w:numId w:val="23"/>
        </w:numPr>
      </w:pPr>
      <w:r>
        <w:t>What is a technical sketch?  What is an artistic sketch?  How are the two similar and how are they different?</w:t>
      </w: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  <w:numPr>
          <w:ilvl w:val="0"/>
          <w:numId w:val="23"/>
        </w:numPr>
      </w:pPr>
      <w:r>
        <w:t>How do you envision applying your sketching skills in other classes?</w:t>
      </w: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  <w:numPr>
          <w:ilvl w:val="0"/>
          <w:numId w:val="23"/>
        </w:numPr>
      </w:pPr>
      <w:r>
        <w:t>How do you envision applying your sketching skills in college?</w:t>
      </w: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  <w:numPr>
          <w:ilvl w:val="0"/>
          <w:numId w:val="23"/>
        </w:numPr>
      </w:pPr>
      <w:r>
        <w:t>How would you teach sketching to a student next year?</w:t>
      </w:r>
    </w:p>
    <w:p w:rsidR="00C50196" w:rsidRDefault="00C50196" w:rsidP="00C50196">
      <w:pPr>
        <w:pStyle w:val="ListParagraph"/>
      </w:pPr>
    </w:p>
    <w:p w:rsidR="00C50196" w:rsidRDefault="00C50196" w:rsidP="00C50196">
      <w:pPr>
        <w:pStyle w:val="ListParagraph"/>
      </w:pPr>
    </w:p>
    <w:p w:rsidR="004865D0" w:rsidRDefault="004865D0" w:rsidP="00C50196"/>
    <w:sectPr w:rsidR="004865D0" w:rsidSect="001A2280">
      <w:headerReference w:type="even" r:id="rId15"/>
      <w:footerReference w:type="default" r:id="rId16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00D" w:rsidRDefault="00A8600D">
      <w:r>
        <w:separator/>
      </w:r>
    </w:p>
    <w:p w:rsidR="00A8600D" w:rsidRDefault="00A8600D"/>
    <w:p w:rsidR="00A8600D" w:rsidRDefault="00A8600D"/>
  </w:endnote>
  <w:endnote w:type="continuationSeparator" w:id="0">
    <w:p w:rsidR="00A8600D" w:rsidRDefault="00A8600D">
      <w:r>
        <w:continuationSeparator/>
      </w:r>
    </w:p>
    <w:p w:rsidR="00A8600D" w:rsidRDefault="00A8600D"/>
    <w:p w:rsidR="00A8600D" w:rsidRDefault="00A860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655" w:rsidRPr="002866F7" w:rsidRDefault="008F5EF8" w:rsidP="00E47655">
    <w:pPr>
      <w:pStyle w:val="Footer"/>
    </w:pPr>
    <w:r>
      <w:rPr>
        <w:rFonts w:cs="Arial"/>
        <w:szCs w:val="20"/>
      </w:rPr>
      <w:t xml:space="preserve">Project Lead The Way, Inc. ● Copyright 2012 ● </w:t>
    </w:r>
    <w:r w:rsidR="00AE3B4E">
      <w:t>IED</w:t>
    </w:r>
    <w:r w:rsidR="00E47655">
      <w:t xml:space="preserve"> </w:t>
    </w:r>
    <w:r w:rsidR="004865D0" w:rsidRPr="00DA546C">
      <w:t>–</w:t>
    </w:r>
    <w:r w:rsidR="004865D0">
      <w:t xml:space="preserve"> </w:t>
    </w:r>
    <w:r w:rsidR="004865D0" w:rsidRPr="004865D0">
      <w:t>Acti</w:t>
    </w:r>
    <w:r w:rsidR="00420D92">
      <w:t xml:space="preserve">vity </w:t>
    </w:r>
    <w:r w:rsidR="004865D0">
      <w:t xml:space="preserve">2.5 Sketching Practice </w:t>
    </w:r>
    <w:r w:rsidR="00E47655" w:rsidRPr="00DA546C">
      <w:t xml:space="preserve">– Page </w:t>
    </w:r>
    <w:r w:rsidR="00317AD4">
      <w:fldChar w:fldCharType="begin"/>
    </w:r>
    <w:r w:rsidR="00E47655" w:rsidRPr="00DA546C">
      <w:instrText xml:space="preserve"> PAGE </w:instrText>
    </w:r>
    <w:r w:rsidR="00317AD4">
      <w:fldChar w:fldCharType="separate"/>
    </w:r>
    <w:r w:rsidR="00015FDD">
      <w:rPr>
        <w:noProof/>
      </w:rPr>
      <w:t>1</w:t>
    </w:r>
    <w:r w:rsidR="00317AD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00D" w:rsidRDefault="00A8600D">
      <w:r>
        <w:separator/>
      </w:r>
    </w:p>
    <w:p w:rsidR="00A8600D" w:rsidRDefault="00A8600D"/>
    <w:p w:rsidR="00A8600D" w:rsidRDefault="00A8600D"/>
  </w:footnote>
  <w:footnote w:type="continuationSeparator" w:id="0">
    <w:p w:rsidR="00A8600D" w:rsidRDefault="00A8600D">
      <w:r>
        <w:continuationSeparator/>
      </w:r>
    </w:p>
    <w:p w:rsidR="00A8600D" w:rsidRDefault="00A8600D"/>
    <w:p w:rsidR="00A8600D" w:rsidRDefault="00A8600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pt;height:12.7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75AC4"/>
    <w:multiLevelType w:val="hybridMultilevel"/>
    <w:tmpl w:val="CE9A8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61F94E48"/>
    <w:multiLevelType w:val="hybridMultilevel"/>
    <w:tmpl w:val="93CC93EE"/>
    <w:lvl w:ilvl="0" w:tplc="534CF67C">
      <w:start w:val="3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2B924C3"/>
    <w:multiLevelType w:val="hybridMultilevel"/>
    <w:tmpl w:val="C680D444"/>
    <w:lvl w:ilvl="0" w:tplc="EE109C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3"/>
  </w:num>
  <w:num w:numId="4">
    <w:abstractNumId w:val="3"/>
  </w:num>
  <w:num w:numId="5">
    <w:abstractNumId w:val="10"/>
  </w:num>
  <w:num w:numId="6">
    <w:abstractNumId w:val="1"/>
  </w:num>
  <w:num w:numId="7">
    <w:abstractNumId w:val="11"/>
  </w:num>
  <w:num w:numId="8">
    <w:abstractNumId w:val="12"/>
  </w:num>
  <w:num w:numId="9">
    <w:abstractNumId w:val="4"/>
  </w:num>
  <w:num w:numId="10">
    <w:abstractNumId w:val="16"/>
  </w:num>
  <w:num w:numId="11">
    <w:abstractNumId w:val="14"/>
  </w:num>
  <w:num w:numId="12">
    <w:abstractNumId w:val="7"/>
  </w:num>
  <w:num w:numId="13">
    <w:abstractNumId w:val="0"/>
  </w:num>
  <w:num w:numId="14">
    <w:abstractNumId w:val="2"/>
  </w:num>
  <w:num w:numId="15">
    <w:abstractNumId w:val="0"/>
  </w:num>
  <w:num w:numId="16">
    <w:abstractNumId w:val="9"/>
  </w:num>
  <w:num w:numId="17">
    <w:abstractNumId w:val="6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8"/>
  </w:num>
  <w:num w:numId="21">
    <w:abstractNumId w:val="14"/>
    <w:lvlOverride w:ilvl="0">
      <w:startOverride w:val="1"/>
    </w:lvlOverride>
  </w:num>
  <w:num w:numId="22">
    <w:abstractNumId w:val="15"/>
  </w:num>
  <w:num w:numId="23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5"/>
  <w:displayBackgroundShap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07"/>
    <w:rsid w:val="00015FDD"/>
    <w:rsid w:val="000339D4"/>
    <w:rsid w:val="00063584"/>
    <w:rsid w:val="000B2C6F"/>
    <w:rsid w:val="000C2C78"/>
    <w:rsid w:val="000D4766"/>
    <w:rsid w:val="00110A4D"/>
    <w:rsid w:val="001316E5"/>
    <w:rsid w:val="00147C72"/>
    <w:rsid w:val="00150E1D"/>
    <w:rsid w:val="00194919"/>
    <w:rsid w:val="001A2280"/>
    <w:rsid w:val="001C078D"/>
    <w:rsid w:val="00236268"/>
    <w:rsid w:val="0024594D"/>
    <w:rsid w:val="00260B38"/>
    <w:rsid w:val="00261CC9"/>
    <w:rsid w:val="002875F9"/>
    <w:rsid w:val="00292F3A"/>
    <w:rsid w:val="00295CAF"/>
    <w:rsid w:val="00297D20"/>
    <w:rsid w:val="002E18BC"/>
    <w:rsid w:val="002F7401"/>
    <w:rsid w:val="003050F0"/>
    <w:rsid w:val="003055A2"/>
    <w:rsid w:val="00317AD4"/>
    <w:rsid w:val="0037190D"/>
    <w:rsid w:val="003C1A51"/>
    <w:rsid w:val="003E15FD"/>
    <w:rsid w:val="003F718D"/>
    <w:rsid w:val="00420D92"/>
    <w:rsid w:val="004522DF"/>
    <w:rsid w:val="00461BF4"/>
    <w:rsid w:val="00463F33"/>
    <w:rsid w:val="004865D0"/>
    <w:rsid w:val="004B450C"/>
    <w:rsid w:val="005C39DB"/>
    <w:rsid w:val="005E71A4"/>
    <w:rsid w:val="005F1124"/>
    <w:rsid w:val="005F4A07"/>
    <w:rsid w:val="0060184A"/>
    <w:rsid w:val="0062087C"/>
    <w:rsid w:val="00621E5B"/>
    <w:rsid w:val="006242C4"/>
    <w:rsid w:val="00660E82"/>
    <w:rsid w:val="00666EFE"/>
    <w:rsid w:val="006A192D"/>
    <w:rsid w:val="006C409C"/>
    <w:rsid w:val="006E47D0"/>
    <w:rsid w:val="006E4B44"/>
    <w:rsid w:val="006F68AF"/>
    <w:rsid w:val="006F7A31"/>
    <w:rsid w:val="00743E3D"/>
    <w:rsid w:val="00765FEC"/>
    <w:rsid w:val="00766C3D"/>
    <w:rsid w:val="00771119"/>
    <w:rsid w:val="007C7FFD"/>
    <w:rsid w:val="00834D89"/>
    <w:rsid w:val="00841625"/>
    <w:rsid w:val="00870EF7"/>
    <w:rsid w:val="00882BEC"/>
    <w:rsid w:val="00890B09"/>
    <w:rsid w:val="008A0941"/>
    <w:rsid w:val="008A71E1"/>
    <w:rsid w:val="008B76BC"/>
    <w:rsid w:val="008F5EF8"/>
    <w:rsid w:val="009D107E"/>
    <w:rsid w:val="009D5AFC"/>
    <w:rsid w:val="00A01423"/>
    <w:rsid w:val="00A052DC"/>
    <w:rsid w:val="00A11D06"/>
    <w:rsid w:val="00A13EFF"/>
    <w:rsid w:val="00A3170C"/>
    <w:rsid w:val="00A4588E"/>
    <w:rsid w:val="00A635DE"/>
    <w:rsid w:val="00A8600D"/>
    <w:rsid w:val="00AA1811"/>
    <w:rsid w:val="00AC6980"/>
    <w:rsid w:val="00AE3B4E"/>
    <w:rsid w:val="00B00991"/>
    <w:rsid w:val="00B21D5A"/>
    <w:rsid w:val="00B46797"/>
    <w:rsid w:val="00B605E2"/>
    <w:rsid w:val="00B865DB"/>
    <w:rsid w:val="00C50196"/>
    <w:rsid w:val="00CA3DBE"/>
    <w:rsid w:val="00D111EB"/>
    <w:rsid w:val="00D85E7F"/>
    <w:rsid w:val="00DC3F03"/>
    <w:rsid w:val="00DE671E"/>
    <w:rsid w:val="00E37CD3"/>
    <w:rsid w:val="00E440C7"/>
    <w:rsid w:val="00E47655"/>
    <w:rsid w:val="00EA7A1A"/>
    <w:rsid w:val="00ED6428"/>
    <w:rsid w:val="00EE36A9"/>
    <w:rsid w:val="00F358FF"/>
    <w:rsid w:val="00FA62F3"/>
    <w:rsid w:val="00FB3AA9"/>
    <w:rsid w:val="00FC32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rsid w:val="004865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rsid w:val="00486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1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2.5 Sketching Practice</vt:lpstr>
    </vt:vector>
  </TitlesOfParts>
  <Company>Project Lead The Way, Inc.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2.5 Sketching Practice</dc:title>
  <dc:subject>IED – Lesson X.Y - Lesson Title</dc:subject>
  <dc:creator>IED Curriculum Team</dc:creator>
  <cp:lastModifiedBy>Ryan Cook</cp:lastModifiedBy>
  <cp:revision>2</cp:revision>
  <cp:lastPrinted>2012-04-20T19:14:00Z</cp:lastPrinted>
  <dcterms:created xsi:type="dcterms:W3CDTF">2012-09-26T20:17:00Z</dcterms:created>
  <dcterms:modified xsi:type="dcterms:W3CDTF">2012-09-26T20:17:00Z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